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等线" w:hAnsi="等线" w:eastAsia="等线" w:cs="等线"/>
          <w:b/>
          <w:bCs/>
          <w:color w:val="333333"/>
          <w:sz w:val="32"/>
          <w:szCs w:val="32"/>
          <w:shd w:val="clear" w:color="auto" w:fill="F8F8F8"/>
        </w:rPr>
      </w:pPr>
    </w:p>
    <w:p>
      <w:pPr>
        <w:jc w:val="center"/>
        <w:rPr>
          <w:rFonts w:ascii="等线" w:hAnsi="等线" w:eastAsia="等线" w:cs="等线"/>
          <w:b/>
          <w:bCs/>
          <w:color w:val="333333"/>
          <w:sz w:val="32"/>
          <w:szCs w:val="32"/>
          <w:shd w:val="clear" w:color="auto" w:fill="F8F8F8"/>
        </w:rPr>
      </w:pPr>
    </w:p>
    <w:p>
      <w:pPr>
        <w:jc w:val="center"/>
        <w:rPr>
          <w:rFonts w:ascii="等线" w:hAnsi="等线" w:eastAsia="等线" w:cs="等线"/>
          <w:b/>
          <w:bCs/>
          <w:color w:val="333333"/>
          <w:sz w:val="32"/>
          <w:szCs w:val="32"/>
          <w:shd w:val="clear" w:color="auto" w:fill="F8F8F8"/>
        </w:rPr>
      </w:pPr>
      <w:r>
        <w:rPr>
          <w:rFonts w:hint="eastAsia" w:ascii="等线" w:hAnsi="等线" w:eastAsia="等线" w:cs="等线"/>
          <w:b/>
          <w:bCs/>
          <w:color w:val="333333"/>
          <w:sz w:val="32"/>
          <w:szCs w:val="32"/>
          <w:shd w:val="clear" w:color="auto" w:fill="F8F8F8"/>
        </w:rPr>
        <w:t>2022年住院医师规范化培训高峰论坛</w:t>
      </w:r>
    </w:p>
    <w:p>
      <w:pPr>
        <w:jc w:val="center"/>
        <w:rPr>
          <w:rFonts w:ascii="等线" w:hAnsi="等线" w:eastAsia="等线" w:cs="等线"/>
          <w:b/>
          <w:bCs/>
          <w:color w:val="333333"/>
          <w:sz w:val="32"/>
          <w:szCs w:val="32"/>
          <w:shd w:val="clear" w:color="auto" w:fill="F8F8F8"/>
        </w:rPr>
      </w:pPr>
      <w:r>
        <w:rPr>
          <w:rFonts w:hint="eastAsia" w:ascii="等线" w:hAnsi="等线" w:eastAsia="等线" w:cs="等线"/>
          <w:b/>
          <w:bCs/>
          <w:color w:val="333333"/>
          <w:sz w:val="32"/>
          <w:szCs w:val="32"/>
          <w:shd w:val="clear" w:color="auto" w:fill="F8F8F8"/>
        </w:rPr>
        <w:t>培训须知</w:t>
      </w:r>
    </w:p>
    <w:p>
      <w:pPr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  <w:t>一、请扫下方二维码观看1</w:t>
      </w:r>
      <w:r>
        <w:rPr>
          <w:rFonts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  <w:t>1</w:t>
      </w:r>
      <w:r>
        <w:rPr>
          <w:rFonts w:hint="eastAsia"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  <w:t>月2</w:t>
      </w:r>
      <w:r>
        <w:rPr>
          <w:rFonts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  <w:t>5</w:t>
      </w:r>
      <w:r>
        <w:rPr>
          <w:rFonts w:hint="eastAsia"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  <w:t>日上午开幕式：</w:t>
      </w:r>
    </w:p>
    <w:p>
      <w:pPr>
        <w:jc w:val="center"/>
        <w:rPr>
          <w:rFonts w:ascii="等线" w:hAnsi="等线" w:eastAsia="等线" w:cs="等线"/>
          <w:b/>
          <w:bCs/>
          <w:color w:val="333333"/>
          <w:sz w:val="32"/>
          <w:szCs w:val="32"/>
          <w:shd w:val="clear" w:color="auto" w:fill="F8F8F8"/>
        </w:rPr>
      </w:pPr>
      <w:r>
        <w:rPr>
          <w:rFonts w:ascii="等线" w:hAnsi="等线" w:eastAsia="等线" w:cs="等线"/>
          <w:b/>
          <w:bCs/>
          <w:color w:val="333333"/>
          <w:sz w:val="32"/>
          <w:szCs w:val="32"/>
          <w:shd w:val="clear" w:color="auto" w:fill="F8F8F8"/>
        </w:rPr>
        <w:drawing>
          <wp:inline distT="0" distB="0" distL="0" distR="0">
            <wp:extent cx="2735580" cy="2735580"/>
            <wp:effectExtent l="0" t="0" r="762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4126" cy="274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 w:cs="等线"/>
          <w:b/>
          <w:bCs/>
          <w:color w:val="333333"/>
          <w:sz w:val="32"/>
          <w:szCs w:val="32"/>
          <w:shd w:val="clear" w:color="auto" w:fill="F8F8F8"/>
        </w:rPr>
      </w:pPr>
    </w:p>
    <w:p>
      <w:pPr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  <w:t>二、请扫下方二维码进入学习群并咨询群管理员：</w:t>
      </w:r>
    </w:p>
    <w:p>
      <w:pPr>
        <w:jc w:val="center"/>
        <w:rPr>
          <w:rFonts w:ascii="等线" w:hAnsi="等线" w:eastAsia="等线" w:cs="微软雅黑"/>
          <w:sz w:val="16"/>
          <w:szCs w:val="16"/>
        </w:rPr>
      </w:pPr>
      <w:r>
        <w:rPr>
          <w:rFonts w:ascii="等线" w:hAnsi="等线" w:eastAsia="等线" w:cs="微软雅黑"/>
          <w:sz w:val="16"/>
          <w:szCs w:val="16"/>
        </w:rPr>
        <w:drawing>
          <wp:inline distT="0" distB="0" distL="0" distR="0">
            <wp:extent cx="2729230" cy="272923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4582" cy="273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等线" w:hAnsi="等线" w:eastAsia="等线" w:cs="微软雅黑"/>
          <w:sz w:val="16"/>
          <w:szCs w:val="16"/>
        </w:rPr>
      </w:pPr>
    </w:p>
    <w:p>
      <w:pPr>
        <w:rPr>
          <w:rFonts w:hint="eastAsia" w:ascii="等线" w:hAnsi="等线" w:eastAsia="等线" w:cs="微软雅黑"/>
          <w:sz w:val="16"/>
          <w:szCs w:val="16"/>
        </w:rPr>
      </w:pPr>
      <w:r>
        <w:rPr>
          <w:rStyle w:val="7"/>
          <w:rFonts w:hint="eastAsia" w:ascii="等线" w:hAnsi="等线" w:eastAsia="等线" w:cs="Microsoft YaHei UI"/>
          <w:color w:val="316FD7"/>
          <w:spacing w:val="7"/>
          <w:sz w:val="19"/>
          <w:szCs w:val="19"/>
          <w:shd w:val="clear" w:color="auto" w:fill="FFFFFF"/>
        </w:rPr>
        <w:t xml:space="preserve">        </w:t>
      </w:r>
    </w:p>
    <w:p>
      <w:pPr>
        <w:spacing w:line="500" w:lineRule="exact"/>
        <w:rPr>
          <w:rFonts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</w:pPr>
      <w:r>
        <w:rPr>
          <w:rFonts w:hint="eastAsia"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  <w:t>三、培训时间：</w:t>
      </w:r>
    </w:p>
    <w:p>
      <w:pPr>
        <w:spacing w:line="500" w:lineRule="exact"/>
        <w:ind w:left="420" w:leftChars="200"/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学习：2022年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11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月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2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5日8: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0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0-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12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月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30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日2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0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:00</w:t>
      </w:r>
    </w:p>
    <w:p>
      <w:pPr>
        <w:spacing w:line="500" w:lineRule="exact"/>
        <w:ind w:left="420" w:leftChars="200"/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考核：2022年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12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 xml:space="preserve">月 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日8: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0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0-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12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月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11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日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18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:00</w:t>
      </w:r>
    </w:p>
    <w:p>
      <w:pPr>
        <w:spacing w:line="500" w:lineRule="exact"/>
        <w:ind w:left="420" w:leftChars="200"/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补考：2022年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12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月1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4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日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12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: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0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0-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12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月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29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日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18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:00</w:t>
      </w:r>
    </w:p>
    <w:p>
      <w:pPr>
        <w:spacing w:line="500" w:lineRule="exact"/>
        <w:rPr>
          <w:rFonts w:ascii="等线" w:hAnsi="等线" w:eastAsia="等线" w:cs="等线"/>
          <w:color w:val="333333"/>
          <w:sz w:val="24"/>
          <w:shd w:val="clear" w:color="auto" w:fill="F8F8F8"/>
        </w:rPr>
      </w:pPr>
    </w:p>
    <w:p>
      <w:pPr>
        <w:spacing w:line="500" w:lineRule="exact"/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b/>
          <w:bCs/>
          <w:color w:val="333333"/>
          <w:sz w:val="24"/>
          <w:highlight w:val="yellow"/>
        </w:rPr>
        <w:t>四、</w:t>
      </w:r>
      <w:r>
        <w:rPr>
          <w:rFonts w:hint="eastAsia"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  <w:t>培训规则：</w:t>
      </w:r>
    </w:p>
    <w:p>
      <w:pPr>
        <w:pStyle w:val="10"/>
        <w:spacing w:line="560" w:lineRule="exact"/>
        <w:ind w:firstLine="0"/>
        <w:jc w:val="left"/>
        <w:outlineLvl w:val="0"/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</w:pP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1</w:t>
      </w:r>
      <w:r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.</w:t>
      </w: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参会人员须在指定时间内通过任意5个分论坛的学习和考试（不包括主论坛分论坛十二、工作坊），视为通过培训。</w:t>
      </w:r>
    </w:p>
    <w:p>
      <w:pPr>
        <w:pStyle w:val="10"/>
        <w:spacing w:line="560" w:lineRule="exact"/>
        <w:ind w:firstLine="0"/>
        <w:outlineLvl w:val="0"/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</w:pP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2.单个分论坛的学习完成率达到80%以上，视为通过学习，在完成调查问卷后，即可参加考试（单个论坛的完成率=此论坛学习完成的视频个数/此论坛所有视频个数）。</w:t>
      </w:r>
    </w:p>
    <w:p>
      <w:pPr>
        <w:pStyle w:val="10"/>
        <w:spacing w:line="560" w:lineRule="exact"/>
        <w:ind w:firstLine="0"/>
        <w:outlineLvl w:val="0"/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</w:pP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3.指定时间内参会人员可自行安排时间进行学习和考试，前5个参加考试的分论坛计入最终成绩，之后参加的不计入成绩（以参加考试的顺序计，不以参加学习的顺序计）。</w:t>
      </w:r>
    </w:p>
    <w:p>
      <w:pPr>
        <w:pStyle w:val="10"/>
        <w:spacing w:line="560" w:lineRule="exact"/>
        <w:ind w:firstLine="0"/>
        <w:outlineLvl w:val="0"/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</w:pP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4.考试结果于12月14日12:00之后在学习平台发布并通过短信通知。</w:t>
      </w:r>
    </w:p>
    <w:p>
      <w:pPr>
        <w:pStyle w:val="10"/>
        <w:spacing w:line="560" w:lineRule="exact"/>
        <w:ind w:firstLine="0"/>
        <w:outlineLvl w:val="0"/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</w:pP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5.如学习完成率未达标，或者考试未通过，在12月14日12:00至12月29日20:00期间可进行补考（补考的分论坛为之前参加考试的分论坛，不能更换；如之前参加考试的分论坛数不足5个，可任意选择补充），补考结果于12月30日12:00之后在学习平台发布。</w:t>
      </w:r>
    </w:p>
    <w:p>
      <w:pPr>
        <w:pStyle w:val="10"/>
        <w:spacing w:line="560" w:lineRule="exact"/>
        <w:ind w:firstLine="0"/>
        <w:outlineLvl w:val="0"/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</w:pP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6.正式学习阶段（2</w:t>
      </w:r>
      <w:r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022</w:t>
      </w: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年1</w:t>
      </w:r>
      <w:r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2</w:t>
      </w: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月1</w:t>
      </w:r>
      <w:r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1</w:t>
      </w: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日前）通过学习和考试的参会人员，可获得师资培训证书和继续教育学分。</w:t>
      </w:r>
    </w:p>
    <w:p>
      <w:pPr>
        <w:pStyle w:val="10"/>
        <w:spacing w:line="560" w:lineRule="exact"/>
        <w:ind w:firstLine="0"/>
        <w:outlineLvl w:val="0"/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</w:pP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7.补考阶段（2</w:t>
      </w:r>
      <w:r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022</w:t>
      </w: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年1</w:t>
      </w:r>
      <w:r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2</w:t>
      </w: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月1</w:t>
      </w:r>
      <w:r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4</w:t>
      </w: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日-</w:t>
      </w:r>
      <w:r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12</w:t>
      </w: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月2</w:t>
      </w:r>
      <w:r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9</w:t>
      </w: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日）通过学习和考试的参会人员，可获得师资培训证书。</w:t>
      </w:r>
    </w:p>
    <w:p>
      <w:pPr>
        <w:pStyle w:val="10"/>
        <w:spacing w:line="560" w:lineRule="exact"/>
        <w:ind w:firstLine="0"/>
        <w:outlineLvl w:val="0"/>
        <w:rPr>
          <w:rFonts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</w:pPr>
      <w:r>
        <w:rPr>
          <w:rFonts w:hint="eastAsia" w:ascii="等线" w:hAnsi="等线" w:eastAsia="等线" w:cs="等线"/>
          <w:color w:val="333333"/>
          <w:sz w:val="24"/>
          <w:szCs w:val="24"/>
          <w:shd w:val="clear" w:color="auto" w:fill="F8F8F8"/>
          <w:lang w:val="en-US" w:eastAsia="zh-CN" w:bidi="ar-SA"/>
        </w:rPr>
        <w:t>8.正式学习阶段及补考阶段均未通过的参会人员，不发放师资培训证书和继续教育学分。</w:t>
      </w:r>
    </w:p>
    <w:p>
      <w:pPr>
        <w:tabs>
          <w:tab w:val="left" w:pos="420"/>
        </w:tabs>
        <w:spacing w:line="400" w:lineRule="exact"/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9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.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师资培训证书和学分均为电子版，发放时间和安排另行通知。</w:t>
      </w:r>
    </w:p>
    <w:p>
      <w:pPr>
        <w:spacing w:line="400" w:lineRule="exact"/>
        <w:rPr>
          <w:rFonts w:ascii="等线" w:hAnsi="等线" w:eastAsia="等线" w:cs="等线"/>
          <w:color w:val="333333"/>
          <w:sz w:val="24"/>
          <w:shd w:val="clear" w:color="auto" w:fill="F8F8F8"/>
        </w:rPr>
      </w:pPr>
    </w:p>
    <w:p>
      <w:pPr>
        <w:spacing w:line="500" w:lineRule="exact"/>
        <w:rPr>
          <w:rFonts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</w:pPr>
      <w:r>
        <w:rPr>
          <w:rFonts w:hint="eastAsia"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  <w:t>五、操作步骤：</w:t>
      </w:r>
    </w:p>
    <w:p>
      <w:pPr>
        <w:spacing w:line="500" w:lineRule="exact"/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1.登录：参培人员可使用电脑、Pad、手机，通过以下3种方式进入培训界面</w:t>
      </w:r>
    </w:p>
    <w:p>
      <w:pPr>
        <w:pStyle w:val="11"/>
        <w:numPr>
          <w:ilvl w:val="0"/>
          <w:numId w:val="1"/>
        </w:numPr>
        <w:spacing w:line="500" w:lineRule="exact"/>
        <w:ind w:firstLineChars="0"/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打开中国医师协会毕业后医学教育网https://www.ccgme-cmda.cn，点击首页大图即可进入。</w:t>
      </w:r>
    </w:p>
    <w:p>
      <w:pPr>
        <w:pStyle w:val="11"/>
        <w:numPr>
          <w:ilvl w:val="0"/>
          <w:numId w:val="1"/>
        </w:numPr>
        <w:spacing w:line="500" w:lineRule="exact"/>
        <w:ind w:firstLineChars="0"/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打开全国毕教网络课堂https://study.ccgme-cmda.cn/，点击首页大图即可进入。</w:t>
      </w:r>
    </w:p>
    <w:p>
      <w:pPr>
        <w:pStyle w:val="11"/>
        <w:numPr>
          <w:ilvl w:val="0"/>
          <w:numId w:val="1"/>
        </w:numPr>
        <w:spacing w:line="500" w:lineRule="exact"/>
        <w:ind w:firstLineChars="0"/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直接访问大会网页https://www.ccgme-cmda.cn/gflt2022进入。</w:t>
      </w:r>
    </w:p>
    <w:p>
      <w:pPr>
        <w:spacing w:line="500" w:lineRule="exact"/>
        <w:rPr>
          <w:rFonts w:ascii="等线" w:hAnsi="等线" w:eastAsia="等线" w:cs="等线"/>
          <w:b/>
          <w:bCs/>
          <w:color w:val="FF0000"/>
          <w:sz w:val="24"/>
          <w:shd w:val="clear" w:color="auto" w:fill="F8F8F8"/>
        </w:rPr>
      </w:pPr>
      <w:r>
        <w:rPr>
          <w:rFonts w:ascii="等线" w:hAnsi="等线" w:eastAsia="等线" w:cs="等线"/>
          <w:b/>
          <w:bCs/>
          <w:color w:val="FF0000"/>
          <w:sz w:val="24"/>
          <w:shd w:val="clear" w:color="auto" w:fill="F8F8F8"/>
        </w:rPr>
        <w:t>（</w:t>
      </w:r>
      <w:r>
        <w:rPr>
          <w:rFonts w:hint="eastAsia" w:ascii="等线" w:hAnsi="等线" w:eastAsia="等线" w:cs="微软雅黑"/>
          <w:b/>
          <w:bCs/>
          <w:color w:val="FF0000"/>
          <w:szCs w:val="21"/>
          <w:shd w:val="clear" w:color="auto" w:fill="FFFFFF"/>
        </w:rPr>
        <w:t>请使用谷歌Chrome浏览器收看直播和回放，勿在微信或其他浏览器直接点击链接，可能会存在兼容性不够好，导致异常情况。</w:t>
      </w:r>
      <w:r>
        <w:rPr>
          <w:rFonts w:ascii="等线" w:hAnsi="等线" w:eastAsia="等线" w:cs="等线"/>
          <w:b/>
          <w:bCs/>
          <w:color w:val="FF0000"/>
          <w:sz w:val="24"/>
          <w:shd w:val="clear" w:color="auto" w:fill="F8F8F8"/>
        </w:rPr>
        <w:t>）</w:t>
      </w:r>
    </w:p>
    <w:p>
      <w:pPr>
        <w:spacing w:line="500" w:lineRule="exact"/>
        <w:rPr>
          <w:rFonts w:ascii="等线" w:hAnsi="等线" w:eastAsia="等线" w:cs="宋体"/>
          <w:sz w:val="24"/>
        </w:rPr>
      </w:pPr>
      <w:r>
        <w:rPr>
          <w:rFonts w:hint="eastAsia" w:ascii="等线" w:hAnsi="等线" w:eastAsia="等线" w:cs="宋体"/>
          <w:sz w:val="24"/>
        </w:rPr>
        <w:t>首次登录通过手机号码+短信验证码设置密码（若无法登录请进入学习群咨询管理员）</w:t>
      </w:r>
    </w:p>
    <w:p>
      <w:pPr>
        <w:spacing w:line="500" w:lineRule="exact"/>
        <w:rPr>
          <w:rFonts w:hint="default" w:ascii="等线" w:hAnsi="等线" w:eastAsia="等线" w:cs="宋体"/>
          <w:sz w:val="24"/>
        </w:rPr>
      </w:pPr>
      <w:r>
        <w:rPr>
          <w:rFonts w:hint="default" w:ascii="等线" w:hAnsi="等线" w:eastAsia="等线" w:cs="宋体"/>
          <w:sz w:val="24"/>
          <w:woUserID w:val="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184150</wp:posOffset>
            </wp:positionV>
            <wp:extent cx="5266690" cy="2449830"/>
            <wp:effectExtent l="0" t="0" r="10160" b="7620"/>
            <wp:wrapNone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9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hint="eastAsia" w:ascii="等线" w:hAnsi="等线" w:eastAsia="等线" w:cs="宋体"/>
          <w:sz w:val="24"/>
        </w:rPr>
      </w:pPr>
    </w:p>
    <w:p>
      <w:pPr>
        <w:numPr>
          <w:ilvl w:val="0"/>
          <w:numId w:val="2"/>
        </w:numPr>
        <w:spacing w:line="500" w:lineRule="exact"/>
        <w:rPr>
          <w:rFonts w:ascii="等线" w:hAnsi="等线" w:eastAsia="等线" w:cs="宋体"/>
          <w:sz w:val="24"/>
        </w:rPr>
      </w:pPr>
      <w:r>
        <w:rPr>
          <w:rFonts w:hint="eastAsia" w:ascii="等线" w:hAnsi="等线" w:eastAsia="等线" w:cs="宋体"/>
          <w:sz w:val="24"/>
        </w:rPr>
        <w:t>进入培训界面</w:t>
      </w:r>
    </w:p>
    <w:p>
      <w:pPr>
        <w:spacing w:line="500" w:lineRule="exact"/>
        <w:rPr>
          <w:rFonts w:ascii="等线" w:hAnsi="等线" w:eastAsia="等线" w:cs="宋体"/>
          <w:sz w:val="24"/>
        </w:rPr>
      </w:pPr>
      <w:r>
        <w:rPr>
          <w:rFonts w:hint="eastAsia" w:ascii="等线" w:hAnsi="等线" w:eastAsia="等线" w:cs="宋体"/>
          <w:sz w:val="24"/>
        </w:rPr>
        <w:t>点击【学习和考试须知】查看培训相关的信息和规则；</w:t>
      </w:r>
    </w:p>
    <w:p>
      <w:pPr>
        <w:spacing w:line="500" w:lineRule="exact"/>
        <w:rPr>
          <w:rFonts w:hint="default" w:ascii="等线" w:hAnsi="等线" w:eastAsia="等线" w:cs="宋体"/>
          <w:sz w:val="24"/>
          <w:woUserID w:val="1"/>
        </w:rPr>
      </w:pPr>
      <w:r>
        <w:rPr>
          <w:rFonts w:hint="eastAsia" w:ascii="等线" w:hAnsi="等线" w:eastAsia="等线" w:cs="宋体"/>
          <w:sz w:val="24"/>
        </w:rPr>
        <w:t>点击【全部论坛】，选择对应论坛进入课程列表，点击【播放】可进入视频课程</w:t>
      </w:r>
      <w:r>
        <w:rPr>
          <w:rFonts w:hint="default" w:ascii="等线" w:hAnsi="等线" w:eastAsia="等线" w:cs="宋体"/>
          <w:sz w:val="24"/>
          <w:woUserID w:val="1"/>
        </w:rPr>
        <w:t>。</w:t>
      </w:r>
    </w:p>
    <w:p>
      <w:pPr>
        <w:tabs>
          <w:tab w:val="left" w:pos="312"/>
        </w:tabs>
        <w:spacing w:line="500" w:lineRule="exact"/>
        <w:rPr>
          <w:rFonts w:ascii="等线" w:hAnsi="等线" w:eastAsia="等线" w:cs="宋体"/>
          <w:sz w:val="24"/>
        </w:rPr>
      </w:pPr>
      <w:r>
        <w:rPr>
          <w:rFonts w:ascii="等线" w:hAnsi="等线" w:eastAsia="等线" w:cs="宋体"/>
          <w:sz w:val="24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5203190" cy="2311400"/>
            <wp:effectExtent l="19050" t="19050" r="16510" b="12700"/>
            <wp:wrapNone/>
            <wp:docPr id="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3211" cy="2311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tabs>
          <w:tab w:val="left" w:pos="312"/>
        </w:tabs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tabs>
          <w:tab w:val="left" w:pos="312"/>
        </w:tabs>
        <w:spacing w:line="500" w:lineRule="exact"/>
        <w:rPr>
          <w:rFonts w:ascii="等线" w:hAnsi="等线" w:eastAsia="等线" w:cs="宋体"/>
          <w:sz w:val="24"/>
        </w:rPr>
      </w:pPr>
      <w:r>
        <w:rPr>
          <w:rFonts w:ascii="等线" w:hAnsi="等线" w:eastAsia="等线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-22225</wp:posOffset>
            </wp:positionH>
            <wp:positionV relativeFrom="paragraph">
              <wp:posOffset>396875</wp:posOffset>
            </wp:positionV>
            <wp:extent cx="5271770" cy="2368550"/>
            <wp:effectExtent l="0" t="0" r="5080" b="0"/>
            <wp:wrapNone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rcRect b="78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6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等线" w:hAnsi="等线" w:eastAsia="等线" w:cs="宋体"/>
          <w:sz w:val="24"/>
        </w:rPr>
        <w:t>3.</w:t>
      </w:r>
      <w:r>
        <w:rPr>
          <w:rFonts w:hint="eastAsia" w:ascii="等线" w:hAnsi="等线" w:eastAsia="等线" w:cs="宋体"/>
          <w:sz w:val="24"/>
        </w:rPr>
        <w:t>完成全部课程的学习，总进度达</w:t>
      </w:r>
      <w:r>
        <w:rPr>
          <w:rFonts w:ascii="等线" w:hAnsi="等线" w:eastAsia="等线" w:cs="宋体"/>
          <w:sz w:val="24"/>
        </w:rPr>
        <w:t>8</w:t>
      </w:r>
      <w:r>
        <w:rPr>
          <w:rFonts w:hint="eastAsia" w:ascii="等线" w:hAnsi="等线" w:eastAsia="等线" w:cs="宋体"/>
          <w:sz w:val="24"/>
        </w:rPr>
        <w:t>0%及以上，先完成调查问卷，才可进行考试。</w:t>
      </w:r>
      <w:r>
        <w:rPr>
          <w:rFonts w:ascii="等线" w:hAnsi="等线" w:eastAsia="等线" w:cs="宋体"/>
          <w:sz w:val="24"/>
        </w:rPr>
        <w:br w:type="textWrapping"/>
      </w: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hint="eastAsia" w:ascii="等线" w:hAnsi="等线" w:eastAsia="等线" w:cs="宋体"/>
          <w:sz w:val="24"/>
        </w:rPr>
      </w:pPr>
    </w:p>
    <w:p>
      <w:pPr>
        <w:tabs>
          <w:tab w:val="left" w:pos="312"/>
        </w:tabs>
        <w:spacing w:line="500" w:lineRule="exact"/>
        <w:rPr>
          <w:rFonts w:ascii="等线" w:hAnsi="等线" w:eastAsia="等线" w:cs="宋体"/>
          <w:sz w:val="24"/>
        </w:rPr>
      </w:pPr>
      <w:r>
        <w:rPr>
          <w:rFonts w:ascii="等线" w:hAnsi="等线" w:eastAsia="等线" w:cs="宋体"/>
          <w:sz w:val="24"/>
        </w:rPr>
        <w:t>4.</w:t>
      </w:r>
      <w:r>
        <w:rPr>
          <w:rFonts w:hint="eastAsia" w:ascii="等线" w:hAnsi="等线" w:eastAsia="等线" w:cs="宋体"/>
          <w:sz w:val="24"/>
        </w:rPr>
        <w:t>返回培训界面首页查看培训状态、考试成绩、下载证书</w:t>
      </w:r>
      <w:r>
        <w:rPr>
          <w:rFonts w:hint="default" w:ascii="等线" w:hAnsi="等线" w:eastAsia="等线" w:cs="宋体"/>
          <w:sz w:val="24"/>
          <w:woUserID w:val="1"/>
        </w:rPr>
        <w:t>（12月14日后）</w:t>
      </w:r>
      <w:r>
        <w:rPr>
          <w:rFonts w:hint="eastAsia" w:ascii="等线" w:hAnsi="等线" w:eastAsia="等线" w:cs="宋体"/>
          <w:sz w:val="24"/>
        </w:rPr>
        <w:t>。</w:t>
      </w:r>
    </w:p>
    <w:p>
      <w:pPr>
        <w:spacing w:line="500" w:lineRule="exact"/>
        <w:rPr>
          <w:rFonts w:ascii="等线" w:hAnsi="等线" w:eastAsia="等线" w:cs="宋体"/>
          <w:sz w:val="24"/>
        </w:rPr>
      </w:pPr>
      <w:r>
        <w:rPr>
          <w:rFonts w:ascii="等线" w:hAnsi="等线" w:eastAsia="等线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-57785</wp:posOffset>
            </wp:positionH>
            <wp:positionV relativeFrom="paragraph">
              <wp:posOffset>145415</wp:posOffset>
            </wp:positionV>
            <wp:extent cx="5651500" cy="2771140"/>
            <wp:effectExtent l="0" t="0" r="6350" b="0"/>
            <wp:wrapNone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54456" cy="2772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p>
      <w:pPr>
        <w:spacing w:line="500" w:lineRule="exact"/>
        <w:rPr>
          <w:rFonts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</w:pPr>
    </w:p>
    <w:p>
      <w:pPr>
        <w:spacing w:line="500" w:lineRule="exact"/>
        <w:rPr>
          <w:rFonts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</w:pPr>
    </w:p>
    <w:p>
      <w:pPr>
        <w:spacing w:line="500" w:lineRule="exact"/>
        <w:rPr>
          <w:rFonts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</w:pPr>
    </w:p>
    <w:p>
      <w:pPr>
        <w:spacing w:line="500" w:lineRule="exact"/>
        <w:rPr>
          <w:rFonts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</w:pPr>
    </w:p>
    <w:p>
      <w:pPr>
        <w:spacing w:line="500" w:lineRule="exact"/>
        <w:rPr>
          <w:rFonts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</w:pPr>
    </w:p>
    <w:p>
      <w:pPr>
        <w:spacing w:line="500" w:lineRule="exact"/>
        <w:rPr>
          <w:rFonts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</w:pPr>
    </w:p>
    <w:p>
      <w:pPr>
        <w:spacing w:line="500" w:lineRule="exact"/>
        <w:rPr>
          <w:rFonts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</w:pPr>
      <w:r>
        <w:rPr>
          <w:rFonts w:hint="eastAsia" w:ascii="等线" w:hAnsi="等线" w:eastAsia="等线" w:cs="等线"/>
          <w:b/>
          <w:bCs/>
          <w:color w:val="333333"/>
          <w:sz w:val="24"/>
          <w:highlight w:val="yellow"/>
          <w:shd w:val="clear" w:color="auto" w:fill="F8F8F8"/>
        </w:rPr>
        <w:t>六、其他问题：</w:t>
      </w:r>
    </w:p>
    <w:p>
      <w:pPr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b/>
          <w:bCs/>
          <w:color w:val="333333"/>
          <w:sz w:val="24"/>
          <w:shd w:val="clear" w:color="auto" w:fill="F8F8F8"/>
        </w:rPr>
        <w:t>1</w:t>
      </w:r>
      <w:r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  <w:t>.</w:t>
      </w:r>
      <w:r>
        <w:rPr>
          <w:rFonts w:hint="eastAsia" w:ascii="等线" w:hAnsi="等线" w:eastAsia="等线" w:cs="等线"/>
          <w:b/>
          <w:bCs/>
          <w:color w:val="333333"/>
          <w:sz w:val="24"/>
          <w:shd w:val="clear" w:color="auto" w:fill="F8F8F8"/>
        </w:rPr>
        <w:t>报名时提交的手机号错了怎么办？</w:t>
      </w:r>
    </w:p>
    <w:p>
      <w:pPr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请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拨打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客服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电话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4000018080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，或者联系微信客服。须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提供姓名、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身份证号、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错误手机号和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更换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手机号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（更换人名的，需再提供更换的人名+更换者身份证号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填写群内表格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），系统会在1-2工作日进行更新，更新后会给新手机下发短信通知更改成功。更改成功后，按正常参培学员学习方式进行学习。</w:t>
      </w:r>
    </w:p>
    <w:p>
      <w:pPr>
        <w:rPr>
          <w:rFonts w:ascii="等线" w:hAnsi="等线" w:eastAsia="等线" w:cs="宋体"/>
          <w:sz w:val="24"/>
        </w:rPr>
      </w:pPr>
    </w:p>
    <w:p>
      <w:pPr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b/>
          <w:bCs/>
          <w:color w:val="333333"/>
          <w:sz w:val="24"/>
          <w:shd w:val="clear" w:color="auto" w:fill="F8F8F8"/>
        </w:rPr>
        <w:t>2</w:t>
      </w:r>
      <w:r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  <w:t>.</w:t>
      </w:r>
      <w:r>
        <w:rPr>
          <w:rFonts w:hint="eastAsia" w:ascii="等线" w:hAnsi="等线" w:eastAsia="等线" w:cs="等线"/>
          <w:b/>
          <w:bCs/>
          <w:color w:val="333333"/>
          <w:sz w:val="24"/>
          <w:shd w:val="clear" w:color="auto" w:fill="F8F8F8"/>
        </w:rPr>
        <w:t>如何申请发票？</w:t>
      </w:r>
    </w:p>
    <w:p>
      <w:pPr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在线支付请登陆报名网站http://ccgme2022.cnconf.com申请电子发票。</w:t>
      </w:r>
    </w:p>
    <w:p>
      <w:pPr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银行汇款将在会后联系团队负责人，统一给到开票二维码自行申请电子发票。</w:t>
      </w:r>
    </w:p>
    <w:p>
      <w:pPr>
        <w:spacing w:line="240" w:lineRule="atLeast"/>
        <w:rPr>
          <w:rFonts w:ascii="等线" w:hAnsi="等线" w:eastAsia="等线" w:cs="宋体"/>
          <w:sz w:val="24"/>
        </w:rPr>
      </w:pPr>
    </w:p>
    <w:p>
      <w:pPr>
        <w:spacing w:line="240" w:lineRule="atLeast"/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</w:pPr>
      <w:bookmarkStart w:id="0" w:name="_Toc87451329"/>
      <w:r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  <w:t>3.发票开错后如何换开</w:t>
      </w:r>
      <w:r>
        <w:rPr>
          <w:rFonts w:hint="eastAsia" w:ascii="等线" w:hAnsi="等线" w:eastAsia="等线" w:cs="等线"/>
          <w:b/>
          <w:bCs/>
          <w:color w:val="333333"/>
          <w:sz w:val="24"/>
          <w:shd w:val="clear" w:color="auto" w:fill="F8F8F8"/>
        </w:rPr>
        <w:t>？</w:t>
      </w:r>
      <w:bookmarkEnd w:id="0"/>
    </w:p>
    <w:p>
      <w:pPr>
        <w:spacing w:line="240" w:lineRule="atLeast"/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202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2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住培高峰论坛：请点击</w:t>
      </w:r>
      <w:r>
        <w:fldChar w:fldCharType="begin"/>
      </w:r>
      <w:r>
        <w:instrText xml:space="preserve"> HYPERLINK "https://www.wjx.cn/vm/Q6dN638.aspx" </w:instrText>
      </w:r>
      <w:r>
        <w:fldChar w:fldCharType="separate"/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https://www.wjx.cn/vm/Q6dN638.aspx#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fldChar w:fldCharType="end"/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 xml:space="preserve"> 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上传错误发票及盖章的说明。</w:t>
      </w:r>
    </w:p>
    <w:p>
      <w:pPr>
        <w:spacing w:line="240" w:lineRule="atLeast"/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盖章说明模板请联系赵士武，并务必于202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2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年1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2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月</w:t>
      </w: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1</w:t>
      </w: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0日前提交，会后我们将统一交由财务处理，处理后将以短信通知。</w:t>
      </w:r>
      <w:bookmarkStart w:id="1" w:name="_Toc87451331"/>
    </w:p>
    <w:p>
      <w:pPr>
        <w:spacing w:line="240" w:lineRule="atLeast"/>
        <w:rPr>
          <w:rFonts w:ascii="等线" w:hAnsi="等线" w:eastAsia="等线" w:cs="宋体"/>
          <w:sz w:val="24"/>
        </w:rPr>
      </w:pPr>
    </w:p>
    <w:p>
      <w:pPr>
        <w:spacing w:line="240" w:lineRule="atLeast"/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b/>
          <w:bCs/>
          <w:color w:val="333333"/>
          <w:sz w:val="24"/>
          <w:shd w:val="clear" w:color="auto" w:fill="F8F8F8"/>
        </w:rPr>
        <w:t>4</w:t>
      </w:r>
      <w:r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  <w:t>.</w:t>
      </w:r>
      <w:r>
        <w:rPr>
          <w:rFonts w:hint="eastAsia" w:ascii="等线" w:hAnsi="等线" w:eastAsia="等线" w:cs="等线"/>
          <w:b/>
          <w:bCs/>
          <w:color w:val="333333"/>
          <w:sz w:val="24"/>
          <w:shd w:val="clear" w:color="auto" w:fill="F8F8F8"/>
        </w:rPr>
        <w:t>登录的时候</w:t>
      </w:r>
      <w:r>
        <w:rPr>
          <w:rFonts w:ascii="等线" w:hAnsi="等线" w:eastAsia="等线" w:cs="等线"/>
          <w:b/>
          <w:bCs/>
          <w:color w:val="333333"/>
          <w:sz w:val="24"/>
          <w:shd w:val="clear" w:color="auto" w:fill="F8F8F8"/>
        </w:rPr>
        <w:t>提示账号不存在</w:t>
      </w:r>
      <w:r>
        <w:rPr>
          <w:rFonts w:hint="eastAsia" w:ascii="等线" w:hAnsi="等线" w:eastAsia="等线" w:cs="等线"/>
          <w:b/>
          <w:bCs/>
          <w:color w:val="333333"/>
          <w:sz w:val="24"/>
          <w:shd w:val="clear" w:color="auto" w:fill="F8F8F8"/>
        </w:rPr>
        <w:t>怎么办？</w:t>
      </w:r>
      <w:bookmarkEnd w:id="1"/>
    </w:p>
    <w:p>
      <w:pPr>
        <w:spacing w:line="240" w:lineRule="atLeast"/>
        <w:rPr>
          <w:rFonts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ascii="等线" w:hAnsi="等线" w:eastAsia="等线" w:cs="等线"/>
          <w:color w:val="333333"/>
          <w:sz w:val="24"/>
          <w:shd w:val="clear" w:color="auto" w:fill="F8F8F8"/>
        </w:rPr>
        <w:t>请您确认输入的手机号与注册时使用的手机号是否一致，并且确认是否已经成功缴费。如果您是通过团队银行汇款，请与团队管理员确认提供的手机号是否正确。</w:t>
      </w:r>
    </w:p>
    <w:p>
      <w:pPr>
        <w:spacing w:line="240" w:lineRule="atLeast"/>
        <w:rPr>
          <w:rFonts w:hint="eastAsia" w:ascii="等线" w:hAnsi="等线" w:eastAsia="等线" w:cs="等线"/>
          <w:color w:val="333333"/>
          <w:sz w:val="24"/>
          <w:shd w:val="clear" w:color="auto" w:fill="F8F8F8"/>
        </w:rPr>
      </w:pPr>
      <w:r>
        <w:rPr>
          <w:rFonts w:hint="eastAsia" w:ascii="等线" w:hAnsi="等线" w:eastAsia="等线" w:cs="等线"/>
          <w:color w:val="333333"/>
          <w:sz w:val="24"/>
          <w:shd w:val="clear" w:color="auto" w:fill="F8F8F8"/>
        </w:rPr>
        <w:t>（首次登录通过手机号码+短信验证码设置密码。若还有问题，请留下您的手机号+姓名+单位，稍后技术老师与您沟通。）</w:t>
      </w:r>
    </w:p>
    <w:p>
      <w:pPr>
        <w:spacing w:line="240" w:lineRule="atLeast"/>
        <w:rPr>
          <w:rFonts w:hint="default" w:ascii="等线" w:hAnsi="等线" w:eastAsia="等线" w:cs="等线"/>
          <w:color w:val="333333"/>
          <w:sz w:val="24"/>
          <w:shd w:val="clear" w:color="auto" w:fill="F8F8F8"/>
          <w:woUserID w:val="2"/>
        </w:rPr>
      </w:pPr>
      <w:bookmarkStart w:id="2" w:name="_GoBack"/>
      <w:bookmarkEnd w:id="2"/>
    </w:p>
    <w:p>
      <w:pPr>
        <w:spacing w:line="240" w:lineRule="atLeast"/>
        <w:rPr>
          <w:rFonts w:hint="eastAsia" w:ascii="等线" w:hAnsi="等线" w:eastAsia="等线" w:cs="等线"/>
          <w:color w:val="333333"/>
          <w:sz w:val="24"/>
          <w:shd w:val="clear" w:color="auto" w:fill="F8F8F8"/>
        </w:rPr>
      </w:pPr>
    </w:p>
    <w:p>
      <w:pPr>
        <w:spacing w:line="240" w:lineRule="atLeast"/>
        <w:rPr>
          <w:rFonts w:hint="default" w:ascii="等线" w:hAnsi="等线" w:eastAsia="等线" w:cs="等线"/>
          <w:color w:val="333333"/>
          <w:sz w:val="24"/>
          <w:shd w:val="clear" w:color="auto" w:fill="F8F8F8"/>
        </w:rPr>
      </w:pPr>
    </w:p>
    <w:p>
      <w:pPr>
        <w:spacing w:line="500" w:lineRule="exact"/>
        <w:rPr>
          <w:rFonts w:ascii="等线" w:hAnsi="等线" w:eastAsia="等线" w:cs="宋体"/>
          <w:sz w:val="24"/>
        </w:rPr>
      </w:pPr>
    </w:p>
    <w:sectPr>
      <w:pgSz w:w="11906" w:h="16838"/>
      <w:pgMar w:top="454" w:right="1797" w:bottom="454" w:left="179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Kingsoft Confetti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Arial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Confetti">
    <w:panose1 w:val="05000100010000000000"/>
    <w:charset w:val="00"/>
    <w:family w:val="auto"/>
    <w:pitch w:val="default"/>
    <w:sig w:usb0="00000000" w:usb1="00000000" w:usb2="00000000" w:usb3="00000000" w:csb0="8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微软雅黑">
    <w:altName w:val="汉仪旗黑KW 55S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Microsoft YaHei UI">
    <w:altName w:val="汉仪书宋二KW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旗黑KW 55S">
    <w:panose1 w:val="00020600040101010101"/>
    <w:charset w:val="86"/>
    <w:family w:val="auto"/>
    <w:pitch w:val="default"/>
    <w:sig w:usb0="A00002BF" w:usb1="3ACF7CFA" w:usb2="00000016" w:usb3="00000000" w:csb0="0004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70CC037"/>
    <w:multiLevelType w:val="singleLevel"/>
    <w:tmpl w:val="370CC037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780D6E2B"/>
    <w:multiLevelType w:val="multilevel"/>
    <w:tmpl w:val="780D6E2B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I0MDM1ZGY4ODg2N2IxMWNjMjQxZWVlZWY2ZDMyY2QifQ=="/>
  </w:docVars>
  <w:rsids>
    <w:rsidRoot w:val="00C80F73"/>
    <w:rsid w:val="000738E0"/>
    <w:rsid w:val="000A627E"/>
    <w:rsid w:val="00121A45"/>
    <w:rsid w:val="001F7468"/>
    <w:rsid w:val="00232BDE"/>
    <w:rsid w:val="003C08E3"/>
    <w:rsid w:val="00501663"/>
    <w:rsid w:val="00784D55"/>
    <w:rsid w:val="007E6FBF"/>
    <w:rsid w:val="0099707C"/>
    <w:rsid w:val="00A05EA2"/>
    <w:rsid w:val="00AA2C29"/>
    <w:rsid w:val="00C5176D"/>
    <w:rsid w:val="00C52AD9"/>
    <w:rsid w:val="00C80F73"/>
    <w:rsid w:val="00EF5EE8"/>
    <w:rsid w:val="049B705C"/>
    <w:rsid w:val="061F2A86"/>
    <w:rsid w:val="11E06029"/>
    <w:rsid w:val="14ED6EBE"/>
    <w:rsid w:val="17C05554"/>
    <w:rsid w:val="1CDE2B34"/>
    <w:rsid w:val="1DB16262"/>
    <w:rsid w:val="1FCE46F9"/>
    <w:rsid w:val="26DC440D"/>
    <w:rsid w:val="32772917"/>
    <w:rsid w:val="377555C6"/>
    <w:rsid w:val="3A7D2CE7"/>
    <w:rsid w:val="3E473E12"/>
    <w:rsid w:val="3ECF2912"/>
    <w:rsid w:val="3F8F3CC1"/>
    <w:rsid w:val="41166258"/>
    <w:rsid w:val="425D038A"/>
    <w:rsid w:val="46FBE574"/>
    <w:rsid w:val="48CE4A4F"/>
    <w:rsid w:val="4A8051BC"/>
    <w:rsid w:val="4E7C60ED"/>
    <w:rsid w:val="55DF34E8"/>
    <w:rsid w:val="59A862B6"/>
    <w:rsid w:val="5B55032E"/>
    <w:rsid w:val="63CD6C26"/>
    <w:rsid w:val="65251F14"/>
    <w:rsid w:val="6B77C334"/>
    <w:rsid w:val="6CE533A4"/>
    <w:rsid w:val="75B7012D"/>
    <w:rsid w:val="767F2EAA"/>
    <w:rsid w:val="76DF4A91"/>
    <w:rsid w:val="77BEBB84"/>
    <w:rsid w:val="77CD5132"/>
    <w:rsid w:val="7D4F0447"/>
    <w:rsid w:val="7D81512B"/>
    <w:rsid w:val="7DE0250F"/>
    <w:rsid w:val="7F772E7C"/>
    <w:rsid w:val="7FEFCC2E"/>
    <w:rsid w:val="7FFD2EB2"/>
    <w:rsid w:val="ABBB3D84"/>
    <w:rsid w:val="BE77758D"/>
    <w:rsid w:val="CADF2406"/>
    <w:rsid w:val="D8EF956B"/>
    <w:rsid w:val="DDEECD55"/>
    <w:rsid w:val="F5BD19A7"/>
    <w:rsid w:val="FDDFB85F"/>
    <w:rsid w:val="FFBF48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link w:val="12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4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FollowedHyperlink"/>
    <w:basedOn w:val="6"/>
    <w:uiPriority w:val="0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9">
    <w:name w:val="Hyperlink"/>
    <w:basedOn w:val="6"/>
    <w:qFormat/>
    <w:uiPriority w:val="0"/>
    <w:rPr>
      <w:color w:val="0000FF"/>
      <w:u w:val="single"/>
    </w:rPr>
  </w:style>
  <w:style w:type="paragraph" w:customStyle="1" w:styleId="10">
    <w:name w:val="Body text|1"/>
    <w:basedOn w:val="1"/>
    <w:qFormat/>
    <w:uiPriority w:val="0"/>
    <w:pPr>
      <w:spacing w:line="401" w:lineRule="auto"/>
      <w:ind w:firstLine="400"/>
    </w:pPr>
    <w:rPr>
      <w:rFonts w:ascii="宋体" w:hAnsi="宋体" w:eastAsia="宋体" w:cs="宋体"/>
      <w:sz w:val="30"/>
      <w:szCs w:val="30"/>
      <w:lang w:val="zh-TW" w:eastAsia="zh-TW" w:bidi="zh-TW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标题 3 字符"/>
    <w:basedOn w:val="6"/>
    <w:link w:val="2"/>
    <w:uiPriority w:val="9"/>
    <w:rPr>
      <w:rFonts w:asciiTheme="minorHAnsi" w:hAnsiTheme="minorHAnsi" w:eastAsiaTheme="minorEastAsia" w:cstheme="minorBidi"/>
      <w:b/>
      <w:bCs/>
      <w:kern w:val="2"/>
      <w:sz w:val="32"/>
      <w:szCs w:val="32"/>
    </w:rPr>
  </w:style>
  <w:style w:type="character" w:customStyle="1" w:styleId="13">
    <w:name w:val="页眉 字符"/>
    <w:basedOn w:val="6"/>
    <w:link w:val="4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字符"/>
    <w:basedOn w:val="6"/>
    <w:link w:val="3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Unresolved Mention"/>
    <w:basedOn w:val="6"/>
    <w:semiHidden/>
    <w:unhideWhenUsed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Words>270</Words>
  <Characters>1542</Characters>
  <Lines>12</Lines>
  <Paragraphs>3</Paragraphs>
  <TotalTime>0</TotalTime>
  <ScaleCrop>false</ScaleCrop>
  <LinksUpToDate>false</LinksUpToDate>
  <CharactersWithSpaces>1809</CharactersWithSpaces>
  <Application>WWO_base_provider_20210929220102-c9fcf70066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2022-11-23T21:10:00Z</dcterms:created>
  <dc:creator>Admin</dc:creator>
  <cp:lastModifiedBy>小娟</cp:lastModifiedBy>
  <dcterms:modified xsi:type="dcterms:W3CDTF">2022-11-24T12:23:59Z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  <property fmtid="{D5CDD505-2E9C-101B-9397-08002B2CF9AE}" pid="3" name="ICV">
    <vt:lpwstr>2AE7274D88044FBC8FB83259391ED906</vt:lpwstr>
  </property>
</Properties>
</file>